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0E040F" w:rsidRPr="00783982" w:rsidRDefault="000E040F" w:rsidP="000E040F">
      <w:pPr>
        <w:pStyle w:val="Titolo2"/>
        <w:spacing w:before="0" w:after="120"/>
        <w:jc w:val="center"/>
        <w:rPr>
          <w:i w:val="0"/>
          <w:iCs w:val="0"/>
          <w:sz w:val="24"/>
          <w:szCs w:val="22"/>
        </w:rPr>
      </w:pPr>
      <w:bookmarkStart w:id="2" w:name="_Toc291431776"/>
      <w:bookmarkStart w:id="3" w:name="_Toc291563347"/>
      <w:r w:rsidRPr="00783982">
        <w:rPr>
          <w:i w:val="0"/>
          <w:iCs w:val="0"/>
          <w:sz w:val="24"/>
        </w:rPr>
        <w:t xml:space="preserve">Rosa mistica </w:t>
      </w:r>
      <w:r>
        <w:rPr>
          <w:i w:val="0"/>
          <w:iCs w:val="0"/>
          <w:sz w:val="24"/>
        </w:rPr>
        <w:t>(</w:t>
      </w:r>
      <w:r w:rsidRPr="00783982">
        <w:rPr>
          <w:i w:val="0"/>
          <w:iCs w:val="0"/>
          <w:sz w:val="24"/>
          <w:szCs w:val="22"/>
        </w:rPr>
        <w:t xml:space="preserve">Rosa </w:t>
      </w:r>
      <w:proofErr w:type="spellStart"/>
      <w:r w:rsidRPr="00783982">
        <w:rPr>
          <w:i w:val="0"/>
          <w:iCs w:val="0"/>
          <w:sz w:val="24"/>
          <w:szCs w:val="22"/>
        </w:rPr>
        <w:t>mystica</w:t>
      </w:r>
      <w:proofErr w:type="spellEnd"/>
      <w:r>
        <w:rPr>
          <w:i w:val="0"/>
          <w:iCs w:val="0"/>
          <w:sz w:val="24"/>
          <w:szCs w:val="22"/>
        </w:rPr>
        <w:t>)</w:t>
      </w:r>
      <w:bookmarkEnd w:id="2"/>
      <w:bookmarkEnd w:id="3"/>
    </w:p>
    <w:p w:rsidR="000E040F" w:rsidRPr="00E178E7" w:rsidRDefault="000E040F" w:rsidP="000E040F">
      <w:pPr>
        <w:pStyle w:val="Testonormale"/>
        <w:spacing w:after="120"/>
        <w:jc w:val="both"/>
        <w:rPr>
          <w:rFonts w:ascii="Arial" w:hAnsi="Arial" w:cs="Arial"/>
          <w:color w:val="000000"/>
          <w:sz w:val="24"/>
          <w:szCs w:val="24"/>
        </w:rPr>
      </w:pPr>
      <w:r w:rsidRPr="00E178E7">
        <w:rPr>
          <w:rFonts w:ascii="Arial" w:hAnsi="Arial" w:cs="Arial"/>
          <w:color w:val="000000"/>
          <w:sz w:val="24"/>
          <w:szCs w:val="24"/>
        </w:rPr>
        <w:t>La rosa presso gli Ebrei era il simbolo della bellezza perfetta. Nulla le si poteva aggiungere. Era una bellezza piena, totale, una bellezza dinanzi alla quale gli occhi si deliziavano. Contemplare una rosa era come un’estasi celestiale. Quando si voleva descrivere la bellezza più pu</w:t>
      </w:r>
      <w:r w:rsidR="00E178E7">
        <w:rPr>
          <w:rFonts w:ascii="Arial" w:hAnsi="Arial" w:cs="Arial"/>
          <w:color w:val="000000"/>
          <w:sz w:val="24"/>
          <w:szCs w:val="24"/>
        </w:rPr>
        <w:t xml:space="preserve">ra, armoniosa, di incanto, non </w:t>
      </w:r>
      <w:bookmarkStart w:id="4" w:name="_GoBack"/>
      <w:bookmarkEnd w:id="4"/>
      <w:r w:rsidRPr="00E178E7">
        <w:rPr>
          <w:rFonts w:ascii="Arial" w:hAnsi="Arial" w:cs="Arial"/>
          <w:color w:val="000000"/>
          <w:sz w:val="24"/>
          <w:szCs w:val="24"/>
        </w:rPr>
        <w:t xml:space="preserve">mancava mai la rosa. </w:t>
      </w:r>
    </w:p>
    <w:p w:rsidR="000E040F" w:rsidRPr="00E178E7" w:rsidRDefault="000E040F" w:rsidP="000E040F">
      <w:pPr>
        <w:pStyle w:val="Testonormale"/>
        <w:spacing w:after="120"/>
        <w:jc w:val="both"/>
        <w:rPr>
          <w:rFonts w:ascii="Arial" w:hAnsi="Arial"/>
          <w:i/>
          <w:iCs/>
          <w:color w:val="000000"/>
          <w:sz w:val="24"/>
          <w:szCs w:val="24"/>
        </w:rPr>
      </w:pPr>
      <w:r w:rsidRPr="00E178E7">
        <w:rPr>
          <w:rFonts w:ascii="Arial" w:hAnsi="Arial" w:cs="Arial"/>
          <w:i/>
          <w:iCs/>
          <w:color w:val="000000"/>
          <w:sz w:val="24"/>
          <w:szCs w:val="24"/>
        </w:rPr>
        <w:t>«Io sono uscita dalla bocca dell’Altissimo e come nube ho ricoperto la terra. Io ho posto la mia dimora lassù, il mio trono era su una colonna di nubi. Ho percorso da sola il giro del cielo, ho passeggiato nelle profondità degli abissi. Sulle onde del mare e su tutta la terra, su ogni popolo e nazione ho preso dominio. Fra tutti questi ho cercato un luogo di riposo, qualcuno nel cui territorio potessi risiedere. Allora il creatore dell’universo mi diede un ordine, colui che mi ha creato mi fece piantare la tenda e mi disse: “Fissa la tenda in Giacobbe e prendi eredità in Israele”.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 Sono cresciuta come un cedro sul Libano, come un cipresso sui monti dell’</w:t>
      </w:r>
      <w:proofErr w:type="spellStart"/>
      <w:r w:rsidRPr="00E178E7">
        <w:rPr>
          <w:rFonts w:ascii="Arial" w:hAnsi="Arial" w:cs="Arial"/>
          <w:i/>
          <w:iCs/>
          <w:color w:val="000000"/>
          <w:sz w:val="24"/>
          <w:szCs w:val="24"/>
        </w:rPr>
        <w:t>Ermon</w:t>
      </w:r>
      <w:proofErr w:type="spellEnd"/>
      <w:r w:rsidRPr="00E178E7">
        <w:rPr>
          <w:rFonts w:ascii="Arial" w:hAnsi="Arial" w:cs="Arial"/>
          <w:i/>
          <w:iCs/>
          <w:color w:val="000000"/>
          <w:sz w:val="24"/>
          <w:szCs w:val="24"/>
        </w:rPr>
        <w:t xml:space="preserve">. Sono cresciuta come una palma in </w:t>
      </w:r>
      <w:proofErr w:type="spellStart"/>
      <w:r w:rsidRPr="00E178E7">
        <w:rPr>
          <w:rFonts w:ascii="Arial" w:hAnsi="Arial" w:cs="Arial"/>
          <w:i/>
          <w:iCs/>
          <w:color w:val="000000"/>
          <w:sz w:val="24"/>
          <w:szCs w:val="24"/>
        </w:rPr>
        <w:t>Engàddi</w:t>
      </w:r>
      <w:proofErr w:type="spellEnd"/>
      <w:r w:rsidRPr="00E178E7">
        <w:rPr>
          <w:rFonts w:ascii="Arial" w:hAnsi="Arial" w:cs="Arial"/>
          <w:i/>
          <w:iCs/>
          <w:color w:val="000000"/>
          <w:sz w:val="24"/>
          <w:szCs w:val="24"/>
        </w:rPr>
        <w:t xml:space="preserve"> e come le piante di rose in Gerico, come un ulivo maestoso nella pianura e come un platano mi sono elevata. Come </w:t>
      </w:r>
      <w:proofErr w:type="spellStart"/>
      <w:r w:rsidRPr="00E178E7">
        <w:rPr>
          <w:rFonts w:ascii="Arial" w:hAnsi="Arial" w:cs="Arial"/>
          <w:i/>
          <w:iCs/>
          <w:color w:val="000000"/>
          <w:sz w:val="24"/>
          <w:szCs w:val="24"/>
        </w:rPr>
        <w:t>cinnamòmo</w:t>
      </w:r>
      <w:proofErr w:type="spellEnd"/>
      <w:r w:rsidRPr="00E178E7">
        <w:rPr>
          <w:rFonts w:ascii="Arial" w:hAnsi="Arial" w:cs="Arial"/>
          <w:i/>
          <w:iCs/>
          <w:color w:val="000000"/>
          <w:sz w:val="24"/>
          <w:szCs w:val="24"/>
        </w:rPr>
        <w:t xml:space="preserve"> e balsamo di aromi, come mirra scelta ho sparso profumo, come </w:t>
      </w:r>
      <w:proofErr w:type="spellStart"/>
      <w:r w:rsidRPr="00E178E7">
        <w:rPr>
          <w:rFonts w:ascii="Arial" w:hAnsi="Arial" w:cs="Arial"/>
          <w:i/>
          <w:iCs/>
          <w:color w:val="000000"/>
          <w:sz w:val="24"/>
          <w:szCs w:val="24"/>
        </w:rPr>
        <w:t>gàlbano</w:t>
      </w:r>
      <w:proofErr w:type="spellEnd"/>
      <w:r w:rsidRPr="00E178E7">
        <w:rPr>
          <w:rFonts w:ascii="Arial" w:hAnsi="Arial" w:cs="Arial"/>
          <w:i/>
          <w:iCs/>
          <w:color w:val="000000"/>
          <w:sz w:val="24"/>
          <w:szCs w:val="24"/>
        </w:rPr>
        <w:t xml:space="preserve">, </w:t>
      </w:r>
      <w:proofErr w:type="spellStart"/>
      <w:r w:rsidRPr="00E178E7">
        <w:rPr>
          <w:rFonts w:ascii="Arial" w:hAnsi="Arial" w:cs="Arial"/>
          <w:i/>
          <w:iCs/>
          <w:color w:val="000000"/>
          <w:sz w:val="24"/>
          <w:szCs w:val="24"/>
        </w:rPr>
        <w:t>ònice</w:t>
      </w:r>
      <w:proofErr w:type="spellEnd"/>
      <w:r w:rsidRPr="00E178E7">
        <w:rPr>
          <w:rFonts w:ascii="Arial" w:hAnsi="Arial" w:cs="Arial"/>
          <w:i/>
          <w:iCs/>
          <w:color w:val="000000"/>
          <w:sz w:val="24"/>
          <w:szCs w:val="24"/>
        </w:rPr>
        <w:t xml:space="preserve"> e storace, come nuvola d’incenso nella tenda. Come un terebinto io ho esteso i miei rami e i miei rami sono piacevoli e belli. Io come vite ho prodotto splendidi germogli e i miei fiori danno frutti di gloria e ricchezza. Io sono la madre del bell’amore e del timore, della conoscenza e della santa speranza; eterna, sono donata a tutti i miei figli, a coloro che sono scelti da lui. Avvicinatevi a me, voi che mi desiderate, e saziatevi dei miei frutti, perché il ricordo di me è più dolce del miele, il possedermi vale più del favo di miele. Quanti si nutrono di me avranno ancora fame e quanti bevono di me avranno ancora sete. Chi mi obbedisce non si vergognerà, chi compie le mie opere non peccherà». (Sir 24,3-22). </w:t>
      </w:r>
      <w:r w:rsidRPr="00E178E7">
        <w:rPr>
          <w:rFonts w:ascii="Arial" w:hAnsi="Arial"/>
          <w:i/>
          <w:iCs/>
          <w:color w:val="000000"/>
          <w:sz w:val="24"/>
          <w:szCs w:val="24"/>
        </w:rPr>
        <w:t xml:space="preserve">“Dopo aver riflettuto, parlerò ancora, sono pieno come la luna nel plenilunio. Ascoltatemi, figli santi, e crescete come una rosa che germoglia presso un torrente. Come incenso spargete buon profumo, fate sbocciare fiori come il giglio, alzate la voce e cantate insieme, benedite il Signore per tutte le sue opere. Magnificate il suo nome e proclamate la sua lode, con i canti delle labbra e con le cetre, e nella vostra acclamazione dite così: Quanto sono belle tutte le opere del Signore! Ogni suo ordine si compirà a suo tempo!” (Sir 39,12-15).  </w:t>
      </w:r>
    </w:p>
    <w:p w:rsidR="000E040F" w:rsidRPr="00E178E7" w:rsidRDefault="000E040F" w:rsidP="000E040F">
      <w:pPr>
        <w:pStyle w:val="Testonormale"/>
        <w:spacing w:after="120"/>
        <w:jc w:val="both"/>
        <w:rPr>
          <w:rFonts w:ascii="Arial" w:hAnsi="Arial" w:cs="Arial"/>
          <w:i/>
          <w:iCs/>
          <w:color w:val="000000"/>
          <w:sz w:val="24"/>
          <w:szCs w:val="24"/>
        </w:rPr>
      </w:pPr>
      <w:r w:rsidRPr="00E178E7">
        <w:rPr>
          <w:rFonts w:ascii="Arial" w:hAnsi="Arial" w:cs="Arial"/>
          <w:i/>
          <w:iCs/>
          <w:color w:val="000000"/>
          <w:sz w:val="24"/>
          <w:szCs w:val="24"/>
        </w:rPr>
        <w:t xml:space="preserve">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 Quando indossava i paramenti gloriosi, egli era rivestito di perfetto splendore, quando saliva il santo altare dei sacrifici, riempiva di gloria l’intero santuario. Quando riceveva le parti delle vittime dalle mani dei sacerdoti, egli stava presso il braciere dell’altare: intorno a lui c’era la corona di fratelli, simili a fronde di cedri nel Libano, che lo circondavano come fusti di palme; tutti i figli di Aronne nella loro gloria, e con le offerte del Signore nelle loro mani, stavano davanti a tutta l’assemblea d’Israele, ed egli compiva il rito liturgico sugli altari, preparando l’offerta dell’Altissimo onnipotente. (Sir 50,5-14). </w:t>
      </w:r>
    </w:p>
    <w:p w:rsidR="000E040F" w:rsidRPr="00E178E7" w:rsidRDefault="000E040F" w:rsidP="000E040F">
      <w:pPr>
        <w:pStyle w:val="Testonormale"/>
        <w:spacing w:after="120"/>
        <w:jc w:val="both"/>
        <w:rPr>
          <w:rFonts w:ascii="Arial" w:hAnsi="Arial" w:cs="Arial"/>
          <w:color w:val="000000"/>
          <w:sz w:val="24"/>
          <w:szCs w:val="24"/>
        </w:rPr>
      </w:pPr>
      <w:r w:rsidRPr="00E178E7">
        <w:rPr>
          <w:rFonts w:ascii="Arial" w:hAnsi="Arial" w:cs="Arial"/>
          <w:color w:val="000000"/>
          <w:sz w:val="24"/>
          <w:szCs w:val="24"/>
        </w:rPr>
        <w:t>Nella creazione di Dio nessuna cosa, nessuna persona è più bella della Vergine Maria. Dio l’ha rivestita della sua bellezza di santità, purezza, candore, carità, amore, verità, pietà, misericordia, ogni altra virtù. La sua è bellezza interiore ed esteriore. Neanche un piccolissimo neo turba questa bellezza così unica e irripetibile. Di questa bellezza ci dobbiamo tutti innamorare. Da questa bellezza lasciarci estasiare sempre.</w:t>
      </w:r>
    </w:p>
    <w:p w:rsidR="00AF0EA4" w:rsidRDefault="000E040F" w:rsidP="00E178E7">
      <w:pPr>
        <w:pStyle w:val="Testonormale"/>
        <w:spacing w:after="120"/>
        <w:jc w:val="both"/>
      </w:pPr>
      <w:r w:rsidRPr="00E178E7">
        <w:rPr>
          <w:rFonts w:ascii="Arial" w:hAnsi="Arial" w:cs="Arial"/>
          <w:color w:val="000000"/>
          <w:sz w:val="24"/>
          <w:szCs w:val="24"/>
        </w:rPr>
        <w:t>Vergin</w:t>
      </w:r>
      <w:r w:rsidR="00E178E7">
        <w:rPr>
          <w:rFonts w:ascii="Arial" w:hAnsi="Arial" w:cs="Arial"/>
          <w:color w:val="000000"/>
          <w:sz w:val="24"/>
          <w:szCs w:val="24"/>
        </w:rPr>
        <w:t>e Maria,</w:t>
      </w:r>
      <w:r w:rsidRPr="00E178E7">
        <w:rPr>
          <w:rFonts w:ascii="Arial" w:hAnsi="Arial" w:cs="Arial"/>
          <w:color w:val="000000"/>
          <w:sz w:val="24"/>
          <w:szCs w:val="24"/>
        </w:rPr>
        <w:t xml:space="preserve"> Angeli, Santi, immergeteci in questa bellezza. </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0E040F"/>
    <w:rsid w:val="00AF0EA4"/>
    <w:rsid w:val="00C16835"/>
    <w:rsid w:val="00E1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AC8E"/>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0E040F"/>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E040F"/>
    <w:rPr>
      <w:rFonts w:ascii="Arial" w:eastAsia="Times New Roman" w:hAnsi="Arial" w:cs="Arial"/>
      <w:b/>
      <w:bCs/>
      <w:i/>
      <w:iCs/>
      <w:sz w:val="28"/>
      <w:szCs w:val="28"/>
      <w:lang w:eastAsia="it-IT"/>
    </w:rPr>
  </w:style>
  <w:style w:type="paragraph" w:styleId="Testonormale">
    <w:name w:val="Plain Text"/>
    <w:basedOn w:val="Normale"/>
    <w:link w:val="TestonormaleCarattere"/>
    <w:rsid w:val="000E040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0E040F"/>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E178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7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2019-10-08T21:18:00Z</cp:lastPrinted>
  <dcterms:created xsi:type="dcterms:W3CDTF">2019-09-28T19:28:00Z</dcterms:created>
  <dcterms:modified xsi:type="dcterms:W3CDTF">2019-10-08T21:18:00Z</dcterms:modified>
</cp:coreProperties>
</file>