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8CE" w:rsidRPr="00CB3CA1" w:rsidRDefault="00CB3CA1" w:rsidP="00CB3CA1">
      <w:pPr>
        <w:keepNext/>
        <w:spacing w:before="240" w:after="60"/>
        <w:jc w:val="center"/>
        <w:outlineLvl w:val="2"/>
        <w:rPr>
          <w:rFonts w:eastAsia="Times New Roman"/>
          <w:b/>
          <w:bCs/>
          <w:sz w:val="26"/>
          <w:szCs w:val="26"/>
        </w:rPr>
      </w:pPr>
      <w:bookmarkStart w:id="0" w:name="_Toc385695843"/>
      <w:bookmarkStart w:id="1" w:name="_Toc385695842"/>
      <w:r>
        <w:rPr>
          <w:rFonts w:eastAsia="Times New Roman"/>
          <w:b/>
          <w:bCs/>
          <w:sz w:val="26"/>
          <w:szCs w:val="26"/>
        </w:rPr>
        <w:t>02 m</w:t>
      </w:r>
      <w:r w:rsidRPr="007168CE">
        <w:rPr>
          <w:rFonts w:eastAsia="Times New Roman"/>
          <w:b/>
          <w:bCs/>
          <w:sz w:val="26"/>
          <w:szCs w:val="26"/>
        </w:rPr>
        <w:t>aggio 20</w:t>
      </w:r>
      <w:bookmarkEnd w:id="0"/>
      <w:r>
        <w:rPr>
          <w:rFonts w:eastAsia="Times New Roman"/>
          <w:b/>
          <w:bCs/>
          <w:sz w:val="26"/>
          <w:szCs w:val="26"/>
        </w:rPr>
        <w:t xml:space="preserve">20                                                                                                    </w:t>
      </w:r>
      <w:r w:rsidR="00642942" w:rsidRPr="00642942">
        <w:rPr>
          <w:rFonts w:eastAsia="Times New Roman"/>
          <w:b/>
          <w:bCs/>
          <w:sz w:val="32"/>
          <w:szCs w:val="32"/>
        </w:rPr>
        <w:t>“</w:t>
      </w:r>
      <w:r w:rsidR="007168CE" w:rsidRPr="007168CE">
        <w:rPr>
          <w:rFonts w:eastAsia="Times New Roman"/>
          <w:b/>
          <w:bCs/>
          <w:kern w:val="32"/>
          <w:sz w:val="32"/>
          <w:szCs w:val="32"/>
          <w:lang w:eastAsia="it-IT"/>
        </w:rPr>
        <w:t>L’anima mia magnifica il Signore</w:t>
      </w:r>
      <w:bookmarkEnd w:id="1"/>
      <w:r w:rsidR="00642942">
        <w:rPr>
          <w:rFonts w:eastAsia="Times New Roman"/>
          <w:b/>
          <w:bCs/>
          <w:kern w:val="32"/>
          <w:sz w:val="32"/>
          <w:szCs w:val="32"/>
          <w:lang w:eastAsia="it-IT"/>
        </w:rPr>
        <w:t>”</w:t>
      </w:r>
    </w:p>
    <w:p w:rsidR="007168CE" w:rsidRPr="007168CE" w:rsidRDefault="007168CE" w:rsidP="007168CE">
      <w:pPr>
        <w:rPr>
          <w:lang w:eastAsia="it-IT"/>
        </w:rPr>
      </w:pPr>
    </w:p>
    <w:p w:rsidR="007168CE" w:rsidRPr="00CB3CA1" w:rsidRDefault="007168CE" w:rsidP="007168CE">
      <w:pPr>
        <w:jc w:val="both"/>
        <w:rPr>
          <w:szCs w:val="24"/>
        </w:rPr>
      </w:pPr>
      <w:r w:rsidRPr="00CB3CA1">
        <w:rPr>
          <w:szCs w:val="24"/>
        </w:rPr>
        <w:t xml:space="preserve">Chi magnifica, esalta, loda, celebra il Signore è l’anima della Beata Vergine Maria. </w:t>
      </w:r>
    </w:p>
    <w:p w:rsidR="007168CE" w:rsidRPr="00CB3CA1" w:rsidRDefault="007168CE" w:rsidP="007168CE">
      <w:pPr>
        <w:jc w:val="both"/>
        <w:rPr>
          <w:szCs w:val="24"/>
        </w:rPr>
      </w:pPr>
      <w:r w:rsidRPr="00CB3CA1">
        <w:rPr>
          <w:szCs w:val="24"/>
        </w:rPr>
        <w:t>Una immagine penso possa aiutarci a comprendere la bellezza e l’armoniosità dell’anima della Beata Vergine Maria.</w:t>
      </w:r>
    </w:p>
    <w:p w:rsidR="007168CE" w:rsidRPr="00CB3CA1" w:rsidRDefault="007168CE" w:rsidP="007168CE">
      <w:pPr>
        <w:jc w:val="both"/>
        <w:rPr>
          <w:szCs w:val="24"/>
        </w:rPr>
      </w:pPr>
      <w:r w:rsidRPr="00CB3CA1">
        <w:rPr>
          <w:szCs w:val="24"/>
        </w:rPr>
        <w:t>Prendiamo un</w:t>
      </w:r>
      <w:r w:rsidR="00CB3CA1">
        <w:rPr>
          <w:szCs w:val="24"/>
        </w:rPr>
        <w:t xml:space="preserve">a casseruola e con un mestolo </w:t>
      </w:r>
      <w:r w:rsidRPr="00CB3CA1">
        <w:rPr>
          <w:szCs w:val="24"/>
        </w:rPr>
        <w:t>iniziamo a battervi sopra. Escono rumori più che suoni. Il fastidio da essi arrecato è grande.</w:t>
      </w:r>
    </w:p>
    <w:p w:rsidR="007168CE" w:rsidRPr="00CB3CA1" w:rsidRDefault="007168CE" w:rsidP="007168CE">
      <w:pPr>
        <w:jc w:val="both"/>
        <w:rPr>
          <w:szCs w:val="24"/>
        </w:rPr>
      </w:pPr>
      <w:r w:rsidRPr="00CB3CA1">
        <w:rPr>
          <w:szCs w:val="24"/>
        </w:rPr>
        <w:t>Prendiamo un tamburo con pelle bene intonata, il suo</w:t>
      </w:r>
      <w:r w:rsidR="00CB3CA1">
        <w:rPr>
          <w:szCs w:val="24"/>
        </w:rPr>
        <w:t>no</w:t>
      </w:r>
      <w:r w:rsidRPr="00CB3CA1">
        <w:rPr>
          <w:szCs w:val="24"/>
        </w:rPr>
        <w:t xml:space="preserve"> comincia a divenire più gradevole. Si passa dal fastidio</w:t>
      </w:r>
      <w:r w:rsidR="00037119">
        <w:rPr>
          <w:szCs w:val="24"/>
        </w:rPr>
        <w:t>so</w:t>
      </w:r>
      <w:r w:rsidRPr="00CB3CA1">
        <w:rPr>
          <w:szCs w:val="24"/>
        </w:rPr>
        <w:t xml:space="preserve"> rumore a qualcosa di più piacevole.</w:t>
      </w:r>
    </w:p>
    <w:p w:rsidR="007168CE" w:rsidRPr="00CB3CA1" w:rsidRDefault="007168CE" w:rsidP="007168CE">
      <w:pPr>
        <w:jc w:val="both"/>
        <w:rPr>
          <w:szCs w:val="24"/>
        </w:rPr>
      </w:pPr>
      <w:r w:rsidRPr="00CB3CA1">
        <w:rPr>
          <w:szCs w:val="24"/>
        </w:rPr>
        <w:t>Prendiamo uno strumento</w:t>
      </w:r>
      <w:r w:rsidR="00383F60">
        <w:rPr>
          <w:szCs w:val="24"/>
        </w:rPr>
        <w:t xml:space="preserve"> musicale, un clarinetto, un sas</w:t>
      </w:r>
      <w:r w:rsidRPr="00CB3CA1">
        <w:rPr>
          <w:szCs w:val="24"/>
        </w:rPr>
        <w:t>sofono, una tromba, un bom</w:t>
      </w:r>
      <w:r w:rsidR="00383F60">
        <w:rPr>
          <w:szCs w:val="24"/>
        </w:rPr>
        <w:t xml:space="preserve">bardino, un basso, </w:t>
      </w:r>
      <w:r w:rsidRPr="00CB3CA1">
        <w:rPr>
          <w:szCs w:val="24"/>
        </w:rPr>
        <w:t xml:space="preserve">si entra già </w:t>
      </w:r>
      <w:r w:rsidR="00383F60">
        <w:rPr>
          <w:szCs w:val="24"/>
        </w:rPr>
        <w:t xml:space="preserve">nella </w:t>
      </w:r>
      <w:r w:rsidRPr="00CB3CA1">
        <w:rPr>
          <w:szCs w:val="24"/>
        </w:rPr>
        <w:t>molteplicità di note. Si può già eseguire un canto, un brano, una vera composizione.</w:t>
      </w:r>
    </w:p>
    <w:p w:rsidR="007168CE" w:rsidRPr="00CB3CA1" w:rsidRDefault="007168CE" w:rsidP="007168CE">
      <w:pPr>
        <w:jc w:val="both"/>
        <w:rPr>
          <w:szCs w:val="24"/>
        </w:rPr>
      </w:pPr>
      <w:r w:rsidRPr="00CB3CA1">
        <w:rPr>
          <w:szCs w:val="24"/>
        </w:rPr>
        <w:t xml:space="preserve">Se però prendiamo il più grande e maestoso organo di una delle nostre Chiese, ci troviamo dinanzi ad una vera orchestra. </w:t>
      </w:r>
    </w:p>
    <w:p w:rsidR="007168CE" w:rsidRPr="00CB3CA1" w:rsidRDefault="007168CE" w:rsidP="007168CE">
      <w:pPr>
        <w:jc w:val="both"/>
        <w:rPr>
          <w:szCs w:val="24"/>
        </w:rPr>
      </w:pPr>
      <w:r w:rsidRPr="00CB3CA1">
        <w:rPr>
          <w:szCs w:val="24"/>
        </w:rPr>
        <w:t>Il suono diventa sinfonia. Con questo strumento ogni nota può ricevere mille sfumature, a volte anche impercettibili all’orecchio profano, ma non a quello dei professionisti della musica.</w:t>
      </w:r>
    </w:p>
    <w:p w:rsidR="007168CE" w:rsidRPr="00CB3CA1" w:rsidRDefault="007168CE" w:rsidP="007168CE">
      <w:pPr>
        <w:jc w:val="both"/>
        <w:rPr>
          <w:szCs w:val="24"/>
        </w:rPr>
      </w:pPr>
      <w:r w:rsidRPr="00CB3CA1">
        <w:rPr>
          <w:szCs w:val="24"/>
        </w:rPr>
        <w:t>La nostra anima spesso non è neanche un tamburo. È una modesta casseruola battuta e colpita da un mestolo. Il nostro canto su Dio è un rumore inutile.</w:t>
      </w:r>
    </w:p>
    <w:p w:rsidR="007168CE" w:rsidRPr="00CB3CA1" w:rsidRDefault="007168CE" w:rsidP="007168CE">
      <w:pPr>
        <w:jc w:val="both"/>
        <w:rPr>
          <w:szCs w:val="24"/>
        </w:rPr>
      </w:pPr>
      <w:r w:rsidRPr="00CB3CA1">
        <w:rPr>
          <w:szCs w:val="24"/>
        </w:rPr>
        <w:t>Pensiamo per un istante ai tre amici di Giobbe. Il loro canto su Dio era falso, perché frutto di un concetto errato sulla sua verità.</w:t>
      </w:r>
    </w:p>
    <w:p w:rsidR="007168CE" w:rsidRPr="00CB3CA1" w:rsidRDefault="007168CE" w:rsidP="007168CE">
      <w:pPr>
        <w:jc w:val="both"/>
        <w:rPr>
          <w:szCs w:val="24"/>
        </w:rPr>
      </w:pPr>
      <w:r w:rsidRPr="00CB3CA1">
        <w:rPr>
          <w:szCs w:val="24"/>
        </w:rPr>
        <w:t>L’anima dei santi sovente è uno strumento a fiato bene accordato. Essi però emettono solo una tonalità di suoni. Non possono emettere tutti i suo</w:t>
      </w:r>
      <w:r w:rsidR="00037119">
        <w:rPr>
          <w:szCs w:val="24"/>
        </w:rPr>
        <w:t>n</w:t>
      </w:r>
      <w:r w:rsidRPr="00CB3CA1">
        <w:rPr>
          <w:szCs w:val="24"/>
        </w:rPr>
        <w:t>i di un’orchestra.</w:t>
      </w:r>
    </w:p>
    <w:p w:rsidR="007168CE" w:rsidRPr="00CB3CA1" w:rsidRDefault="007168CE" w:rsidP="007168CE">
      <w:pPr>
        <w:jc w:val="both"/>
        <w:rPr>
          <w:szCs w:val="24"/>
        </w:rPr>
      </w:pPr>
      <w:r w:rsidRPr="00CB3CA1">
        <w:rPr>
          <w:szCs w:val="24"/>
        </w:rPr>
        <w:t>L’anima della Vergine Maria è più che la più grande orchestra di questo mondo, molto più che il più grande e maesto</w:t>
      </w:r>
      <w:r w:rsidR="00383F60">
        <w:rPr>
          <w:szCs w:val="24"/>
        </w:rPr>
        <w:t xml:space="preserve">so organo delle nostre Chiese. </w:t>
      </w:r>
      <w:r w:rsidRPr="00CB3CA1">
        <w:rPr>
          <w:szCs w:val="24"/>
        </w:rPr>
        <w:t>Lei è l’armonia, la maestosità, la bellezza di tutte le note e di tutti i suo</w:t>
      </w:r>
      <w:r w:rsidR="00037119">
        <w:rPr>
          <w:szCs w:val="24"/>
        </w:rPr>
        <w:t>n</w:t>
      </w:r>
      <w:r w:rsidRPr="00CB3CA1">
        <w:rPr>
          <w:szCs w:val="24"/>
        </w:rPr>
        <w:t>i possibili sul nostro Dio.</w:t>
      </w:r>
    </w:p>
    <w:p w:rsidR="007168CE" w:rsidRPr="00CB3CA1" w:rsidRDefault="007168CE" w:rsidP="007168CE">
      <w:pPr>
        <w:jc w:val="both"/>
        <w:rPr>
          <w:szCs w:val="24"/>
        </w:rPr>
      </w:pPr>
      <w:r w:rsidRPr="00CB3CA1">
        <w:rPr>
          <w:szCs w:val="24"/>
        </w:rPr>
        <w:t>Lei ha un canto così sublime da farci contemplare il Signore quasi in un’estasi divina.</w:t>
      </w:r>
    </w:p>
    <w:p w:rsidR="007168CE" w:rsidRPr="00CB3CA1" w:rsidRDefault="007168CE" w:rsidP="007168CE">
      <w:pPr>
        <w:jc w:val="both"/>
        <w:rPr>
          <w:szCs w:val="24"/>
        </w:rPr>
      </w:pPr>
      <w:r w:rsidRPr="00CB3CA1">
        <w:rPr>
          <w:szCs w:val="24"/>
        </w:rPr>
        <w:t xml:space="preserve">Lei può veramente magnificare il Signore. Realmente lo può esaltare, lo può dichiarare, fare grande. Lo può innalzare nella sua eterna e divina verità. </w:t>
      </w:r>
    </w:p>
    <w:p w:rsidR="007168CE" w:rsidRPr="00CB3CA1" w:rsidRDefault="007168CE" w:rsidP="007168CE">
      <w:pPr>
        <w:jc w:val="both"/>
        <w:rPr>
          <w:szCs w:val="24"/>
        </w:rPr>
      </w:pPr>
      <w:r w:rsidRPr="00CB3CA1">
        <w:rPr>
          <w:szCs w:val="24"/>
        </w:rPr>
        <w:t>Tutto Dio nel suo mistero trinitario abita e dimora nel suo cuore. Tutto Dio inonda di luce, grazia, santità, purezza</w:t>
      </w:r>
      <w:r w:rsidR="00037119">
        <w:rPr>
          <w:szCs w:val="24"/>
        </w:rPr>
        <w:t>,</w:t>
      </w:r>
      <w:bookmarkStart w:id="2" w:name="_GoBack"/>
      <w:bookmarkEnd w:id="2"/>
      <w:r w:rsidRPr="00CB3CA1">
        <w:rPr>
          <w:szCs w:val="24"/>
        </w:rPr>
        <w:t xml:space="preserve"> la sua anima. Tutto Dio dona purezza e verginità al suo corpo. Ella può magnificare il Signore. La sua vita è tutta opera del suo Dio.</w:t>
      </w:r>
    </w:p>
    <w:p w:rsidR="007168CE" w:rsidRPr="00CB3CA1" w:rsidRDefault="007168CE" w:rsidP="007168CE">
      <w:pPr>
        <w:jc w:val="both"/>
        <w:rPr>
          <w:szCs w:val="24"/>
        </w:rPr>
      </w:pPr>
      <w:r w:rsidRPr="00CB3CA1">
        <w:rPr>
          <w:szCs w:val="24"/>
        </w:rPr>
        <w:t xml:space="preserve">Dio può essere cantato solo dalla santità dell’anima, dalla purezza dello spirito, dalla verginità del corpo. </w:t>
      </w:r>
    </w:p>
    <w:p w:rsidR="007168CE" w:rsidRPr="00CB3CA1" w:rsidRDefault="007168CE" w:rsidP="007168CE">
      <w:pPr>
        <w:jc w:val="both"/>
        <w:rPr>
          <w:szCs w:val="24"/>
        </w:rPr>
      </w:pPr>
      <w:r w:rsidRPr="00CB3CA1">
        <w:rPr>
          <w:szCs w:val="24"/>
        </w:rPr>
        <w:t>Vergine</w:t>
      </w:r>
      <w:r w:rsidR="00383F60">
        <w:rPr>
          <w:szCs w:val="24"/>
        </w:rPr>
        <w:t xml:space="preserve"> Maria, </w:t>
      </w:r>
      <w:r w:rsidRPr="00CB3CA1">
        <w:rPr>
          <w:szCs w:val="24"/>
        </w:rPr>
        <w:t>donaci un po’ della tua santità, della tua purezza, della tua verginità perché anche noi possiamo intonare il nostro canto perfetto per il nostro Dio.</w:t>
      </w:r>
    </w:p>
    <w:p w:rsidR="00E83FEA" w:rsidRPr="00CB3CA1" w:rsidRDefault="007168CE" w:rsidP="007168CE">
      <w:pPr>
        <w:jc w:val="both"/>
        <w:rPr>
          <w:szCs w:val="24"/>
        </w:rPr>
      </w:pPr>
      <w:r w:rsidRPr="00CB3CA1">
        <w:rPr>
          <w:szCs w:val="24"/>
        </w:rPr>
        <w:t>Angeli e Santi, aiutateci a magnificare il Signore secondo verità divina ed eterna.</w:t>
      </w:r>
      <w:r w:rsidR="00383F60">
        <w:rPr>
          <w:szCs w:val="24"/>
        </w:rPr>
        <w:t xml:space="preserve"> Amen.</w:t>
      </w:r>
      <w:r w:rsidRPr="00CB3CA1">
        <w:rPr>
          <w:szCs w:val="24"/>
        </w:rPr>
        <w:t xml:space="preserve"> </w:t>
      </w:r>
    </w:p>
    <w:sectPr w:rsidR="00E83FEA" w:rsidRPr="00CB3CA1" w:rsidSect="008C75AF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A01"/>
    <w:rsid w:val="00037119"/>
    <w:rsid w:val="00122F64"/>
    <w:rsid w:val="00145224"/>
    <w:rsid w:val="00383F60"/>
    <w:rsid w:val="00642942"/>
    <w:rsid w:val="007168CE"/>
    <w:rsid w:val="00722082"/>
    <w:rsid w:val="00806A01"/>
    <w:rsid w:val="008C75AF"/>
    <w:rsid w:val="00CB3CA1"/>
    <w:rsid w:val="00D55393"/>
    <w:rsid w:val="00E61446"/>
    <w:rsid w:val="00E83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D9632"/>
  <w15:chartTrackingRefBased/>
  <w15:docId w15:val="{5604E0A6-4CF1-4F88-8692-2E882B461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45224"/>
    <w:pPr>
      <w:spacing w:after="120" w:line="240" w:lineRule="auto"/>
    </w:pPr>
    <w:rPr>
      <w:rFonts w:ascii="Arial" w:eastAsia="Calibri" w:hAnsi="Arial" w:cs="Arial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722082"/>
    <w:pPr>
      <w:spacing w:after="0" w:line="240" w:lineRule="auto"/>
    </w:pPr>
    <w:rPr>
      <w:rFonts w:ascii="Arial" w:eastAsia="Calibri" w:hAnsi="Arial" w:cs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10</cp:revision>
  <dcterms:created xsi:type="dcterms:W3CDTF">2020-04-28T20:12:00Z</dcterms:created>
  <dcterms:modified xsi:type="dcterms:W3CDTF">2020-05-03T08:30:00Z</dcterms:modified>
</cp:coreProperties>
</file>