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CF" w:rsidRDefault="00573CCF" w:rsidP="00573CCF">
      <w:pPr>
        <w:pStyle w:val="Titolo1"/>
        <w:spacing w:before="0" w:after="0" w:line="240" w:lineRule="auto"/>
        <w:jc w:val="center"/>
        <w:rPr>
          <w:rFonts w:ascii="Arial" w:hAnsi="Arial" w:cs="Arial"/>
        </w:rPr>
      </w:pPr>
      <w:bookmarkStart w:id="0" w:name="_Toc520359944"/>
      <w:r>
        <w:rPr>
          <w:rFonts w:ascii="Arial" w:hAnsi="Arial" w:cs="Arial"/>
        </w:rPr>
        <w:t>NOVENA IN ONORE DELLA BEATA VERGINE MARIA</w:t>
      </w:r>
      <w:bookmarkEnd w:id="0"/>
    </w:p>
    <w:p w:rsidR="00573CCF" w:rsidRDefault="00573CCF" w:rsidP="00573CCF">
      <w:pPr>
        <w:pStyle w:val="Titolo1"/>
        <w:spacing w:before="0" w:after="0" w:line="240" w:lineRule="auto"/>
        <w:jc w:val="center"/>
      </w:pPr>
      <w:bookmarkStart w:id="1" w:name="_Toc520359945"/>
      <w:r>
        <w:rPr>
          <w:rFonts w:ascii="Arial" w:hAnsi="Arial" w:cs="Arial"/>
        </w:rPr>
        <w:t>ASSUNTA IN CIELO IN CORPO E ANIMA</w:t>
      </w:r>
      <w:bookmarkEnd w:id="1"/>
    </w:p>
    <w:p w:rsidR="00573CCF" w:rsidRPr="00482865" w:rsidRDefault="00CB4984" w:rsidP="00482865">
      <w:pPr>
        <w:pStyle w:val="Titolo2"/>
        <w:spacing w:line="240" w:lineRule="auto"/>
        <w:jc w:val="center"/>
        <w:rPr>
          <w:rFonts w:ascii="Arial" w:hAnsi="Arial" w:cs="Arial"/>
          <w:i w:val="0"/>
        </w:rPr>
      </w:pPr>
      <w:bookmarkStart w:id="2" w:name="_Toc520359946"/>
      <w:r>
        <w:rPr>
          <w:rFonts w:ascii="Arial" w:hAnsi="Arial" w:cs="Arial"/>
          <w:i w:val="0"/>
        </w:rPr>
        <w:t>LUNEDI’</w:t>
      </w:r>
      <w:r w:rsidR="00F34CF7">
        <w:rPr>
          <w:rFonts w:ascii="Arial" w:hAnsi="Arial" w:cs="Arial"/>
          <w:i w:val="0"/>
        </w:rPr>
        <w:t xml:space="preserve"> 1</w:t>
      </w:r>
      <w:r>
        <w:rPr>
          <w:rFonts w:ascii="Arial" w:hAnsi="Arial" w:cs="Arial"/>
          <w:i w:val="0"/>
        </w:rPr>
        <w:t>3</w:t>
      </w:r>
      <w:r w:rsidR="00573CCF" w:rsidRPr="00573CCF">
        <w:rPr>
          <w:rFonts w:ascii="Arial" w:hAnsi="Arial" w:cs="Arial"/>
          <w:i w:val="0"/>
        </w:rPr>
        <w:t xml:space="preserve"> AGOSTO 2018</w:t>
      </w:r>
      <w:bookmarkEnd w:id="2"/>
    </w:p>
    <w:p w:rsidR="00482865" w:rsidRDefault="00482865" w:rsidP="00482865">
      <w:pPr>
        <w:keepNext/>
        <w:spacing w:after="120" w:line="240" w:lineRule="auto"/>
        <w:outlineLvl w:val="1"/>
        <w:rPr>
          <w:rFonts w:ascii="Arial" w:eastAsia="Times New Roman" w:hAnsi="Arial" w:cs="Arial"/>
          <w:b/>
          <w:bCs/>
          <w:iCs/>
          <w:sz w:val="28"/>
          <w:szCs w:val="28"/>
        </w:rPr>
      </w:pPr>
      <w:bookmarkStart w:id="3" w:name="_Toc520359955"/>
    </w:p>
    <w:p w:rsidR="00CB4984" w:rsidRPr="00CB4984" w:rsidRDefault="00CB4984" w:rsidP="00CB4984">
      <w:pPr>
        <w:keepNext/>
        <w:spacing w:after="120" w:line="240" w:lineRule="auto"/>
        <w:outlineLvl w:val="1"/>
        <w:rPr>
          <w:rFonts w:ascii="Arial" w:eastAsia="Times New Roman" w:hAnsi="Arial" w:cs="Arial"/>
          <w:b/>
          <w:bCs/>
          <w:iCs/>
          <w:sz w:val="28"/>
          <w:szCs w:val="28"/>
        </w:rPr>
      </w:pPr>
      <w:bookmarkStart w:id="4" w:name="_Toc520359975"/>
      <w:bookmarkEnd w:id="3"/>
      <w:r w:rsidRPr="00CB4984">
        <w:rPr>
          <w:rFonts w:ascii="Arial" w:eastAsia="Times New Roman" w:hAnsi="Arial" w:cs="Arial"/>
          <w:b/>
          <w:bCs/>
          <w:iCs/>
          <w:sz w:val="28"/>
          <w:szCs w:val="28"/>
        </w:rPr>
        <w:t>L’ANIMA MIA MAGNIFICA IL SIGNORE</w:t>
      </w:r>
      <w:bookmarkEnd w:id="4"/>
    </w:p>
    <w:p w:rsidR="00CB4984" w:rsidRPr="00CB4984" w:rsidRDefault="00CB4984" w:rsidP="00CB4984">
      <w:pPr>
        <w:spacing w:after="120" w:line="240" w:lineRule="auto"/>
        <w:jc w:val="both"/>
        <w:rPr>
          <w:rFonts w:ascii="Arial" w:eastAsia="Times New Roman" w:hAnsi="Arial" w:cs="Arial"/>
          <w:i/>
          <w:sz w:val="28"/>
          <w:szCs w:val="28"/>
          <w:lang w:eastAsia="it-IT"/>
        </w:rPr>
      </w:pPr>
      <w:r w:rsidRPr="00CB4984">
        <w:rPr>
          <w:rFonts w:ascii="Arial" w:hAnsi="Arial" w:cs="Arial"/>
          <w:b/>
          <w:sz w:val="28"/>
          <w:szCs w:val="28"/>
        </w:rPr>
        <w:t xml:space="preserve">Proviamo a leggere il Magnificat della Vergine Maria come risposta alle parole di Santa Elisabetta. Avremo una comprensione più vera e più santa. La cugina conosce nello Spirito il mistero della Vergine Maria e la proclama benedetta e beata: </w:t>
      </w:r>
      <w:r w:rsidR="00424D9F" w:rsidRPr="00424D9F">
        <w:rPr>
          <w:rFonts w:ascii="Arial" w:hAnsi="Arial" w:cs="Arial"/>
          <w:i/>
          <w:sz w:val="28"/>
          <w:szCs w:val="28"/>
        </w:rPr>
        <w:t>“</w:t>
      </w:r>
      <w:r w:rsidRPr="00424D9F">
        <w:rPr>
          <w:rFonts w:ascii="Arial" w:eastAsia="Times New Roman" w:hAnsi="Arial" w:cs="Arial"/>
          <w:i/>
          <w:sz w:val="28"/>
          <w:szCs w:val="28"/>
          <w:lang w:eastAsia="it-IT"/>
        </w:rPr>
        <w:t>Appena Elisabetta ebbe udito il saluto di Maria, il bambino sussultò nel suo grembo. Elisabetta fu colmata di Spirito Santo</w:t>
      </w:r>
      <w:r w:rsidRPr="00424D9F">
        <w:rPr>
          <w:rFonts w:ascii="Arial" w:eastAsia="Times New Roman" w:hAnsi="Arial" w:cs="Arial"/>
          <w:i/>
          <w:position w:val="4"/>
          <w:sz w:val="28"/>
          <w:szCs w:val="28"/>
          <w:lang w:eastAsia="it-IT"/>
        </w:rPr>
        <w:t xml:space="preserve"> </w:t>
      </w:r>
      <w:r w:rsidR="00424D9F">
        <w:rPr>
          <w:rFonts w:ascii="Arial" w:eastAsia="Times New Roman" w:hAnsi="Arial" w:cs="Arial"/>
          <w:i/>
          <w:sz w:val="28"/>
          <w:szCs w:val="28"/>
          <w:lang w:eastAsia="it-IT"/>
        </w:rPr>
        <w:t xml:space="preserve">ed esclamò a gran voce: </w:t>
      </w:r>
      <w:r w:rsidRPr="00CB4984">
        <w:rPr>
          <w:rFonts w:ascii="Arial" w:eastAsia="Times New Roman" w:hAnsi="Arial" w:cs="Arial"/>
          <w:i/>
          <w:sz w:val="28"/>
          <w:szCs w:val="28"/>
          <w:lang w:eastAsia="it-IT"/>
        </w:rPr>
        <w:t xml:space="preserve">«Benedetta tu fra le donne e benedetto il frutto del tuo grembo! A che cosa devo che la madre del mio Signore venga da me? Ecco, appena il tuo saluto è giunto ai miei orecchi, il bambino ha sussultato di gioia nel mio grembo. </w:t>
      </w:r>
      <w:proofErr w:type="gramStart"/>
      <w:r w:rsidRPr="00CB4984">
        <w:rPr>
          <w:rFonts w:ascii="Arial" w:eastAsia="Times New Roman" w:hAnsi="Arial" w:cs="Arial"/>
          <w:i/>
          <w:sz w:val="28"/>
          <w:szCs w:val="28"/>
          <w:lang w:eastAsia="it-IT"/>
        </w:rPr>
        <w:t>E</w:t>
      </w:r>
      <w:proofErr w:type="gramEnd"/>
      <w:r w:rsidRPr="00CB4984">
        <w:rPr>
          <w:rFonts w:ascii="Arial" w:eastAsia="Times New Roman" w:hAnsi="Arial" w:cs="Arial"/>
          <w:i/>
          <w:sz w:val="28"/>
          <w:szCs w:val="28"/>
          <w:lang w:eastAsia="it-IT"/>
        </w:rPr>
        <w:t xml:space="preserve"> beata colei che ha creduto nell’adempimento di ciò che il Signore le ha detto»</w:t>
      </w:r>
      <w:r w:rsidR="004646D2" w:rsidRPr="004646D2">
        <w:rPr>
          <w:rFonts w:ascii="Arial" w:eastAsia="Times New Roman" w:hAnsi="Arial" w:cs="Arial"/>
          <w:i/>
          <w:sz w:val="28"/>
          <w:szCs w:val="28"/>
          <w:lang w:eastAsia="it-IT"/>
        </w:rPr>
        <w:t>”. (Lc 1,41-45)</w:t>
      </w:r>
      <w:r w:rsidRPr="00CB4984">
        <w:rPr>
          <w:rFonts w:ascii="Arial" w:eastAsia="Times New Roman" w:hAnsi="Arial" w:cs="Arial"/>
          <w:i/>
          <w:sz w:val="28"/>
          <w:szCs w:val="28"/>
          <w:lang w:eastAsia="it-IT"/>
        </w:rPr>
        <w:t xml:space="preserve"> </w:t>
      </w:r>
    </w:p>
    <w:p w:rsidR="00CB4984" w:rsidRPr="00424D9F"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La Vergine Maria le risponde che in Lei tutto è opera di Dio. Se Lei ha risposto il suo sì, se Lei ha creduto, se Lei si è proclamata la serva del Signore, se Lei ha aperto la porta del suo cuore al suo Signore, se Lei ha consacrato a Lui la sua verginità dell’anima, dello spirito, del corpo, tutto in Lei è opera del Signore:</w:t>
      </w:r>
      <w:r w:rsidR="00424D9F">
        <w:rPr>
          <w:rFonts w:ascii="Arial" w:hAnsi="Arial" w:cs="Arial"/>
          <w:b/>
          <w:sz w:val="28"/>
          <w:szCs w:val="28"/>
        </w:rPr>
        <w:t xml:space="preserve"> </w:t>
      </w:r>
      <w:bookmarkStart w:id="5" w:name="_GoBack"/>
      <w:bookmarkEnd w:id="5"/>
      <w:r w:rsidR="004646D2" w:rsidRPr="004646D2">
        <w:rPr>
          <w:rFonts w:ascii="Arial" w:eastAsia="Times New Roman" w:hAnsi="Arial" w:cs="Arial"/>
          <w:i/>
          <w:sz w:val="28"/>
          <w:szCs w:val="28"/>
          <w:lang w:eastAsia="it-IT"/>
        </w:rPr>
        <w:t>“</w:t>
      </w:r>
      <w:r w:rsidRPr="00CB4984">
        <w:rPr>
          <w:rFonts w:ascii="Arial" w:eastAsia="Times New Roman" w:hAnsi="Arial" w:cs="Arial"/>
          <w:i/>
          <w:sz w:val="28"/>
          <w:szCs w:val="28"/>
          <w:lang w:eastAsia="it-IT"/>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w:t>
      </w:r>
      <w:r w:rsidR="004646D2" w:rsidRPr="004646D2">
        <w:rPr>
          <w:rFonts w:ascii="Arial" w:eastAsia="Times New Roman" w:hAnsi="Arial" w:cs="Arial"/>
          <w:i/>
          <w:sz w:val="28"/>
          <w:szCs w:val="28"/>
          <w:lang w:eastAsia="it-IT"/>
        </w:rPr>
        <w:t>”. (Lc 1,46-55)</w:t>
      </w:r>
    </w:p>
    <w:p w:rsidR="00CB4984" w:rsidRPr="00CB4984"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 xml:space="preserve">La Vergine Maria neanche si vede argilla nelle mani del vasaio. Lei prima è stata creata dall’Onnipotente argilla specialissima e poi da Lui è stata formata a gusto del suo cuore, della sua intelligenza, della sua volontà. La Vergine è tutta a gusto di Dio. Nulla in Lei viene dalla sua volontà o dai suoi desideri. Dio la fa e Lei si lascia fare. Dio la modella e Lei si lascia modellare. È tutta da Dio, di Dio. </w:t>
      </w:r>
    </w:p>
    <w:p w:rsidR="004646D2" w:rsidRDefault="004646D2" w:rsidP="00CB4984">
      <w:pPr>
        <w:keepNext/>
        <w:spacing w:after="120" w:line="240" w:lineRule="auto"/>
        <w:outlineLvl w:val="1"/>
        <w:rPr>
          <w:rFonts w:ascii="Arial" w:eastAsia="Times New Roman" w:hAnsi="Arial" w:cs="Arial"/>
          <w:b/>
          <w:bCs/>
          <w:iCs/>
          <w:sz w:val="28"/>
          <w:szCs w:val="28"/>
        </w:rPr>
      </w:pPr>
      <w:bookmarkStart w:id="6" w:name="_Toc520359979"/>
    </w:p>
    <w:p w:rsidR="00CB4984" w:rsidRPr="00CB4984" w:rsidRDefault="00CB4984" w:rsidP="00CB4984">
      <w:pPr>
        <w:keepNext/>
        <w:spacing w:after="120" w:line="240" w:lineRule="auto"/>
        <w:outlineLvl w:val="1"/>
        <w:rPr>
          <w:rFonts w:ascii="Arial" w:eastAsia="Times New Roman" w:hAnsi="Arial" w:cs="Arial"/>
          <w:b/>
          <w:bCs/>
          <w:iCs/>
          <w:sz w:val="28"/>
          <w:szCs w:val="28"/>
        </w:rPr>
      </w:pPr>
      <w:r w:rsidRPr="00CB4984">
        <w:rPr>
          <w:rFonts w:ascii="Arial" w:eastAsia="Times New Roman" w:hAnsi="Arial" w:cs="Arial"/>
          <w:b/>
          <w:bCs/>
          <w:iCs/>
          <w:sz w:val="28"/>
          <w:szCs w:val="28"/>
        </w:rPr>
        <w:t>TUTTE LE GENTI MI CHIAMERANNO BEATA</w:t>
      </w:r>
      <w:bookmarkEnd w:id="6"/>
    </w:p>
    <w:p w:rsidR="00CB4984" w:rsidRPr="00CB4984"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 xml:space="preserve">Appartiene alla vera fede, al vero Vangelo, alla vera Chiesa, alla vera comunità dei credenti in Cristo Gesù chi compie questa profezia della Vergine Maria e la chiama beata e benedetta. Queste parole non vengono dal cuore di Maria, ma dal cuore del Padre, per mezzo del suo Santo Spirito. Quanto viene dal cuore del Padre non può essere né ignorato né disprezzato dai suoi figli. </w:t>
      </w:r>
    </w:p>
    <w:p w:rsidR="00CB4984" w:rsidRPr="00CB4984"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 xml:space="preserve">È questa la volontà del Signore nostro Dio: </w:t>
      </w:r>
      <w:r w:rsidR="00424D9F">
        <w:rPr>
          <w:rFonts w:ascii="Arial" w:hAnsi="Arial" w:cs="Arial"/>
          <w:b/>
          <w:sz w:val="28"/>
          <w:szCs w:val="28"/>
        </w:rPr>
        <w:t>c</w:t>
      </w:r>
      <w:r w:rsidRPr="00CB4984">
        <w:rPr>
          <w:rFonts w:ascii="Arial" w:hAnsi="Arial" w:cs="Arial"/>
          <w:b/>
          <w:sz w:val="28"/>
          <w:szCs w:val="28"/>
        </w:rPr>
        <w:t xml:space="preserve">he la Madre del Figlio sua sia amata, onorata, cantata, celebrata da ogni cuore, non solo dal cuore di chi </w:t>
      </w:r>
      <w:r w:rsidRPr="00CB4984">
        <w:rPr>
          <w:rFonts w:ascii="Arial" w:hAnsi="Arial" w:cs="Arial"/>
          <w:b/>
          <w:sz w:val="28"/>
          <w:szCs w:val="28"/>
        </w:rPr>
        <w:lastRenderedPageBreak/>
        <w:t>crede, ma anche dal cuore di chi non crede. Ogni cuore dal Padre è stato posto nelle mani della Vergine Maria. Su ogni cuore Lei vigila. Ogni cuore ama. Per ogni cuore vuole la salvezza. Ogni cuore vuole che sia portato a Cristo.</w:t>
      </w:r>
    </w:p>
    <w:p w:rsidR="00CB4984" w:rsidRPr="00CB4984"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Se ogni cuore è suo per dono del Padre perché per le sue mani venga portato a Cristo, è giusto che ogni cuore chiami beata e benedetta Colei al quale esso appartiene. Un cristiano che ha paura di cantare la gloria della Madre sua, di certo non è cristiano secondo il cuore di Cristo. Ma neanche Cristo è amato da questo cristiano secondo verità. Gli manca il cuore della Madre.</w:t>
      </w:r>
    </w:p>
    <w:p w:rsidR="00CB4984" w:rsidRPr="00CB4984" w:rsidRDefault="00CB4984" w:rsidP="00CB4984">
      <w:pPr>
        <w:spacing w:after="120" w:line="240" w:lineRule="auto"/>
        <w:jc w:val="both"/>
        <w:rPr>
          <w:rFonts w:ascii="Arial" w:hAnsi="Arial" w:cs="Arial"/>
          <w:b/>
          <w:sz w:val="28"/>
          <w:szCs w:val="28"/>
        </w:rPr>
      </w:pPr>
      <w:r w:rsidRPr="00CB4984">
        <w:rPr>
          <w:rFonts w:ascii="Arial" w:hAnsi="Arial" w:cs="Arial"/>
          <w:b/>
          <w:sz w:val="28"/>
          <w:szCs w:val="28"/>
        </w:rPr>
        <w:t xml:space="preserve">Solo il cuore della Vergine Maria sa come si ama Cristo Gesù secondo il cuore del Padre, nello Spirito Santo. Chi non canta la gloria di Maria è senza il cuore della Madre. Il suo amore per Cristo non è vero, non è perfetto, non è pieno, potrebbe essere anche falso. Infatti l’amore per Cristo Gesù di molti cristiani non è affatto vero. È un amore a volte senza Vangelo, senza verità, senza fede. </w:t>
      </w:r>
    </w:p>
    <w:p w:rsidR="00CA253F" w:rsidRDefault="00CA253F"/>
    <w:sectPr w:rsidR="00CA253F" w:rsidSect="0048286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CF"/>
    <w:rsid w:val="00246DD0"/>
    <w:rsid w:val="00424D9F"/>
    <w:rsid w:val="004646D2"/>
    <w:rsid w:val="00482865"/>
    <w:rsid w:val="00573CCF"/>
    <w:rsid w:val="00A13CB5"/>
    <w:rsid w:val="00CA253F"/>
    <w:rsid w:val="00CB4984"/>
    <w:rsid w:val="00E230EB"/>
    <w:rsid w:val="00F34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D3F"/>
  <w15:chartTrackingRefBased/>
  <w15:docId w15:val="{7621A3A5-2CD3-4829-9F2D-7A44C0AE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CCF"/>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73CCF"/>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573CCF"/>
    <w:pPr>
      <w:keepNext/>
      <w:spacing w:before="240" w:after="60"/>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3CC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573CCF"/>
    <w:rPr>
      <w:rFonts w:ascii="Cambria" w:eastAsia="Times New Roman" w:hAnsi="Cambria" w:cs="Times New Roman"/>
      <w:b/>
      <w:bCs/>
      <w:i/>
      <w:iCs/>
      <w:sz w:val="28"/>
      <w:szCs w:val="28"/>
    </w:rPr>
  </w:style>
  <w:style w:type="paragraph" w:styleId="Nessunaspaziatura">
    <w:name w:val="No Spacing"/>
    <w:uiPriority w:val="1"/>
    <w:qFormat/>
    <w:rsid w:val="00573CCF"/>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424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D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578</Words>
  <Characters>3299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2018-08-13T06:34:00Z</cp:lastPrinted>
  <dcterms:created xsi:type="dcterms:W3CDTF">2018-08-08T07:48:00Z</dcterms:created>
  <dcterms:modified xsi:type="dcterms:W3CDTF">2018-08-13T06:34:00Z</dcterms:modified>
</cp:coreProperties>
</file>